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F43" w:rsidRPr="00AF2E34" w:rsidRDefault="00152F43" w:rsidP="00A213B8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5CDF" w:rsidRPr="00AF2E34" w:rsidRDefault="00AF2E34" w:rsidP="00405C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="00405CDF" w:rsidRPr="00AF2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ехнологическая схема</w:t>
      </w:r>
    </w:p>
    <w:p w:rsidR="00405CDF" w:rsidRPr="00AF2E34" w:rsidRDefault="00AF2E34" w:rsidP="00405C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="00405CDF" w:rsidRPr="00AF2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редоставления муниципальной услуги «</w:t>
      </w:r>
      <w:r w:rsidR="000D0F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405CDF" w:rsidRPr="00AF2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405CDF" w:rsidRPr="00AF2E34" w:rsidRDefault="00405CDF" w:rsidP="00405C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1. «Общие сведения о государственной (муниципальной) услуге»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9"/>
        <w:gridCol w:w="2776"/>
        <w:gridCol w:w="5950"/>
      </w:tblGrid>
      <w:tr w:rsidR="005B5E58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параметра/состояние</w:t>
            </w:r>
          </w:p>
        </w:tc>
      </w:tr>
      <w:tr w:rsidR="005B5E58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B5E58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Андрюковского сельского поселения Мостовского района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B5E58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B5E58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0D0F09" w:rsidRPr="000D0F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0D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5B5E58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5B5E58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регламент предоставления государственной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0D0F09" w:rsidP="005B5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5B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утверждении административного регламента по предоставлению администрацией Андрюковского сельского поселения муниципальной услуги «</w:t>
            </w:r>
            <w:r w:rsidRPr="000D0F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0D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5B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Постановление №58 от 01.04.2016</w:t>
            </w:r>
          </w:p>
        </w:tc>
      </w:tr>
      <w:tr w:rsidR="005B5E58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«подуслуг»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5B5E58" w:rsidRPr="00AF2E34" w:rsidTr="00405CDF">
        <w:trPr>
          <w:trHeight w:val="179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МФЦ</w:t>
            </w:r>
          </w:p>
          <w:p w:rsidR="00405CDF" w:rsidRPr="00AF2E34" w:rsidRDefault="00405CDF" w:rsidP="00405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органе власти/ органе государственного внебюджетного фонда /органе местного самоуправления</w:t>
            </w:r>
          </w:p>
          <w:p w:rsidR="00405CDF" w:rsidRPr="00AF2E34" w:rsidRDefault="00405CDF" w:rsidP="00405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услуг</w:t>
            </w:r>
          </w:p>
          <w:p w:rsidR="00405CDF" w:rsidRPr="00AF2E34" w:rsidRDefault="00405CDF" w:rsidP="00405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  <w:p w:rsidR="00405CDF" w:rsidRPr="00AF2E34" w:rsidRDefault="00405CDF" w:rsidP="00405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</w:p>
        </w:tc>
      </w:tr>
    </w:tbl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2. «Общие сведения об услуге»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0"/>
        <w:gridCol w:w="8655"/>
      </w:tblGrid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0D0F09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D0F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0D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предоставления в том числе через МФЦ: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подаче заявления по месту жительства (месту нахождения юр. лица)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5B5E58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  <w:r w:rsidR="00405CDF" w:rsidRPr="005B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календарных  дней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подаче заявления не по месту жительства (по месту обращения)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5B5E58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  <w:r w:rsidR="00405CDF" w:rsidRPr="005B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 календарных дней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Основания отказа в приёме документов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B5E58" w:rsidRPr="005B5E58" w:rsidRDefault="005B5E58" w:rsidP="00A631DD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-отсутствие у заявителя соответствующих полномочий на получение муниципальной услуги;</w:t>
            </w:r>
          </w:p>
          <w:p w:rsidR="00A631DD" w:rsidRDefault="005B5E58" w:rsidP="00A631DD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 xml:space="preserve">-обращение заявителя об оказании муниципальной услуги, оказание которой не </w:t>
            </w:r>
            <w:r w:rsidRPr="005B5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осуществляется администрацией;</w:t>
            </w:r>
          </w:p>
          <w:p w:rsidR="00405CDF" w:rsidRPr="00A631DD" w:rsidRDefault="005B5E58" w:rsidP="00A631DD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B5E58">
              <w:rPr>
                <w:rFonts w:ascii="Times New Roman" w:hAnsi="Times New Roman" w:cs="Times New Roman"/>
                <w:sz w:val="24"/>
                <w:szCs w:val="24"/>
              </w:rPr>
              <w:t>-представление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 (печати))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Основания отказа в предоставлении 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631DD" w:rsidRPr="00A631DD" w:rsidRDefault="00A631DD" w:rsidP="00A631DD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31DD">
              <w:rPr>
                <w:rFonts w:ascii="Times New Roman" w:hAnsi="Times New Roman" w:cs="Times New Roman"/>
                <w:sz w:val="24"/>
                <w:szCs w:val="24"/>
              </w:rPr>
              <w:t>Отсутствие документов, указанных в пунктах 2.9.1. настоящего административного регламента;</w:t>
            </w:r>
          </w:p>
          <w:p w:rsidR="00A631DD" w:rsidRPr="00A631DD" w:rsidRDefault="00A631DD" w:rsidP="00A631DD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31DD">
              <w:rPr>
                <w:rFonts w:ascii="Times New Roman" w:hAnsi="Times New Roman" w:cs="Times New Roman"/>
                <w:sz w:val="24"/>
                <w:szCs w:val="24"/>
              </w:rPr>
              <w:t xml:space="preserve"> Несоответствие представленных документов требованиям действующего законодательства;</w:t>
            </w:r>
          </w:p>
          <w:p w:rsidR="00A631DD" w:rsidRPr="00A631DD" w:rsidRDefault="00A631DD" w:rsidP="00A631DD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31DD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Предоставление поддельных документов, документов, утративших силу, недействительных документов;</w:t>
            </w:r>
          </w:p>
          <w:p w:rsidR="00A631DD" w:rsidRPr="00A631DD" w:rsidRDefault="00A631DD" w:rsidP="00A631DD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31DD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противоречий в сведениях, содержащихся в заявлении и приложенных к нему документах;</w:t>
            </w:r>
          </w:p>
          <w:p w:rsidR="00A631DD" w:rsidRPr="00A631DD" w:rsidRDefault="00A631DD" w:rsidP="00A631DD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31DD">
              <w:rPr>
                <w:rFonts w:ascii="Times New Roman" w:hAnsi="Times New Roman" w:cs="Times New Roman"/>
                <w:sz w:val="24"/>
                <w:szCs w:val="24"/>
              </w:rPr>
              <w:t xml:space="preserve"> Заявление о прекращении рассмотрения обращения.</w:t>
            </w:r>
          </w:p>
          <w:p w:rsidR="00A631DD" w:rsidRPr="004479D0" w:rsidRDefault="00A631DD" w:rsidP="00A631DD">
            <w:pPr>
              <w:suppressAutoHyphens/>
              <w:autoSpaceDE w:val="0"/>
              <w:spacing w:after="0" w:line="240" w:lineRule="auto"/>
              <w:ind w:right="-108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31DD">
              <w:rPr>
                <w:rFonts w:ascii="Times New Roman" w:hAnsi="Times New Roman" w:cs="Times New Roman"/>
                <w:sz w:val="24"/>
                <w:szCs w:val="24"/>
              </w:rPr>
              <w:t>Неполучение документов, запрошенных в соответствии с пунктом 2.9.5. настоящего административного регламента является основанием для отказа в предоставлении муниципальной услуги в соответствии с п.2.11.1. настоящего регламента.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Основания приостановления предоставления 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приостановления предоставления 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Плата за предоставление 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платы (государственной пошлины)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Реквизиты НПА, являющегося основанием для взимания платы (государственной пошлины)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КБК для взимания платы (государственной пошлины), в том числе для МФЦ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обращения за получением 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55494" w:rsidRPr="00AF2E34" w:rsidRDefault="00D55494" w:rsidP="00D55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Обращение в орган, предоставляющий услугу;</w:t>
            </w:r>
          </w:p>
          <w:p w:rsidR="00D55494" w:rsidRPr="00AF2E34" w:rsidRDefault="00D55494" w:rsidP="00D55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Обращение в МФЦ;</w:t>
            </w:r>
          </w:p>
          <w:p w:rsidR="00405CDF" w:rsidRPr="00AF2E34" w:rsidRDefault="00D55494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услуг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получения результата 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55494" w:rsidRPr="00AF2E34" w:rsidRDefault="00D55494" w:rsidP="00D55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В органе, предоставляющем услугу, на бумажном носителе;</w:t>
            </w:r>
          </w:p>
          <w:p w:rsidR="00D55494" w:rsidRPr="00AF2E34" w:rsidRDefault="00D55494" w:rsidP="00D55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В МФЦ;</w:t>
            </w:r>
          </w:p>
          <w:p w:rsidR="00D55494" w:rsidRPr="00AF2E34" w:rsidRDefault="00D55494" w:rsidP="00D55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через личный кабинет на Едином портале государственных услуг;</w:t>
            </w:r>
          </w:p>
          <w:p w:rsidR="00405CDF" w:rsidRPr="00AF2E34" w:rsidRDefault="00D55494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на Едином портале государственных услуг в виде электронного документа</w:t>
            </w:r>
            <w:r w:rsidR="00405CDF"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3. «Сведения о заявителях услуги»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0"/>
        <w:gridCol w:w="8835"/>
      </w:tblGrid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Категории лиц, имеющих право на получение «услуги»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физические или юридические лица (далее – заявитель), являющиеся собственниками объекта, либо лицами, обладающими одним из следующих вещных прав на объект: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право хозяйственного ведения;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право оперативного управления;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право пожизненно наследуемого владения;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право постоянного (бессрочного) пользования.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Документ, подтверждающий правомочие заявителя соответствующей категории на получение «услуги»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документ, удостоверяющий соответственно личность заявителя или представителя заявителя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документ, удостоверяющий личность; доверенность; документ, подтверждающий право от имени юридического лица действовать без доверенности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Установленные требования к документу, подтверждающему правомочие заявителя соответствующей категории на получение «услуги»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подлинник, представляемый для обозрения и подлежащий возврату заявителю, и копия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возможности подачи заявления на предоставление «услуги» представителями заявителя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 возможность подачи заявления на предоставление «услуги»  представителями заявителя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Исчерпывающий перечень лиц, имеющих право на подачу заявления от имени заявителя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доверенное лицо физического лица, законный представитель, доверенное лицо индивидуального предпринимателя, законный представитель, доверенное лицо юридического лица; лицо, имеющее право от имени юридического лица действовать  без доверенности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документа, подтверждающего право подачи заявления от имени заявителя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Документы, подтверждающие полномочия представителя, в случае подачи заявления представителем заявителя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доверенность, 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55494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доверенность оформляется в соответствии со статьями 185-189 Гражданского Кодекса РФ (часть первая);                                                       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документы  подписываются руководителем юридического лица или уполномоченным этим руководителем лицом и заверяются печатью  (при наличии печати);              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копии документов заверяются подписью уполномоченного лица и печатью (при наличии печати)</w:t>
            </w:r>
          </w:p>
        </w:tc>
      </w:tr>
    </w:tbl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4. «Документы, предоставляемые заявителем для получения «услуги»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0"/>
        <w:gridCol w:w="8835"/>
      </w:tblGrid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Категория документа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Заявление </w:t>
            </w:r>
            <w:r w:rsidR="000D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 w:rsidR="000D0F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редоставлении</w:t>
            </w:r>
            <w:r w:rsidR="000D0F09" w:rsidRPr="000D0F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разрешения на условно разрешенный вид использования земельного участка или объекта капитального строительства</w:t>
            </w:r>
            <w:r w:rsidR="000D0F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(приложение 1 к технологической схеме)</w:t>
            </w:r>
          </w:p>
          <w:p w:rsidR="00313F04" w:rsidRPr="002C1CA3" w:rsidRDefault="00405CDF" w:rsidP="00313F04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C1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2C1CA3" w:rsidRPr="002C1CA3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</w:t>
            </w:r>
            <w:r w:rsidR="00313F04" w:rsidRPr="002C1C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1CA3" w:rsidRPr="002C1CA3" w:rsidRDefault="002C1CA3" w:rsidP="00313F04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C1CA3">
              <w:rPr>
                <w:rFonts w:ascii="Times New Roman" w:hAnsi="Times New Roman" w:cs="Times New Roman"/>
                <w:sz w:val="24"/>
                <w:szCs w:val="24"/>
              </w:rPr>
              <w:t xml:space="preserve">3. Документ удостоверяющий личность; доверенность </w:t>
            </w:r>
          </w:p>
          <w:p w:rsidR="00313F04" w:rsidRPr="002C1CA3" w:rsidRDefault="00313F04" w:rsidP="00313F04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C1CA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2C1CA3" w:rsidRPr="002C1CA3">
              <w:rPr>
                <w:rFonts w:ascii="Times New Roman" w:hAnsi="Times New Roman" w:cs="Times New Roman"/>
                <w:sz w:val="24"/>
                <w:szCs w:val="24"/>
              </w:rPr>
              <w:t xml:space="preserve"> Правоустанавливающие документы  </w:t>
            </w:r>
          </w:p>
          <w:p w:rsidR="00405CDF" w:rsidRPr="002C1CA3" w:rsidRDefault="00313F04" w:rsidP="002C1CA3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C1CA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2C1CA3" w:rsidRPr="002C1CA3">
              <w:rPr>
                <w:rFonts w:ascii="Times New Roman" w:hAnsi="Times New Roman" w:cs="Times New Roman"/>
                <w:sz w:val="24"/>
                <w:szCs w:val="24"/>
              </w:rPr>
              <w:t xml:space="preserve"> Обосновывающие материалы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Наименования документов, которые представляет заявитель для получения «услуги»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13F04" w:rsidRPr="00AF2E34" w:rsidRDefault="00313F04" w:rsidP="0031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Заявление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редоставлении</w:t>
            </w:r>
            <w:r w:rsidRPr="000D0F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(приложение 1 к технологической схеме)</w:t>
            </w:r>
          </w:p>
          <w:p w:rsidR="00313F04" w:rsidRPr="00313F04" w:rsidRDefault="00313F04" w:rsidP="00313F04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313F04">
              <w:rPr>
                <w:rFonts w:ascii="Times New Roman" w:hAnsi="Times New Roman" w:cs="Times New Roman"/>
                <w:sz w:val="24"/>
                <w:szCs w:val="24"/>
              </w:rPr>
              <w:t>правоустанавливающие документы на земельный участок;</w:t>
            </w:r>
          </w:p>
          <w:p w:rsidR="00313F04" w:rsidRPr="00313F04" w:rsidRDefault="00313F04" w:rsidP="00313F04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313F04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паспорт на земельный участок; </w:t>
            </w:r>
          </w:p>
          <w:p w:rsidR="00313F04" w:rsidRPr="00313F04" w:rsidRDefault="00313F04" w:rsidP="00313F04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13F04"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удостоверяющего личность (паспорт) заявителя (для физического лица), либо выписку из Единого государственного реестра юридических лиц (ЕГРЮЛ), в случае если заявитель юридическое лицо; </w:t>
            </w:r>
          </w:p>
          <w:p w:rsidR="00313F04" w:rsidRPr="00313F04" w:rsidRDefault="00313F04" w:rsidP="00313F04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13F04">
              <w:rPr>
                <w:rFonts w:ascii="Times New Roman" w:hAnsi="Times New Roman" w:cs="Times New Roman"/>
                <w:sz w:val="24"/>
                <w:szCs w:val="24"/>
              </w:rPr>
              <w:t xml:space="preserve">правоустанавливающие документы на здания (строения) или сооружения, расположенные на рассматриваемом земельном участке; </w:t>
            </w:r>
          </w:p>
          <w:p w:rsidR="00313F04" w:rsidRPr="00313F04" w:rsidRDefault="00313F04" w:rsidP="00313F04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13F04">
              <w:rPr>
                <w:rFonts w:ascii="Times New Roman" w:hAnsi="Times New Roman" w:cs="Times New Roman"/>
                <w:sz w:val="24"/>
                <w:szCs w:val="24"/>
              </w:rPr>
              <w:t>технические паспорта объектов капитального строительства, расположенных в границах земельного участка (для застроенных земельных участков);</w:t>
            </w:r>
          </w:p>
          <w:p w:rsidR="00313F04" w:rsidRPr="00313F04" w:rsidRDefault="00313F04" w:rsidP="00313F04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13F04">
              <w:rPr>
                <w:rFonts w:ascii="Times New Roman" w:hAnsi="Times New Roman" w:cs="Times New Roman"/>
                <w:sz w:val="24"/>
                <w:szCs w:val="24"/>
              </w:rPr>
              <w:t>предпроектное предложение (эскизный проект) объекта намеченного к строительству (размещению) (титульный лист с указанием наименования и адреса объекта, стадия проектирования, наименование проектной организации, фамилии автора-архитектора (руководителя авторского коллектива); схема расположения земельного участка (ситуационный план), позволяющая однозначно определить его местоположение и расположение соседних земельных участков с показом окружающей существующей застройки на смежных участках, а также ближайших градостроительных ориентиров; схема планировочной организации земельного участка на топографической основе; фасады; планы этажей; разрезы объекта);</w:t>
            </w:r>
          </w:p>
          <w:p w:rsidR="00313F04" w:rsidRPr="00313F04" w:rsidRDefault="00313F04" w:rsidP="00313F04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13F04">
              <w:rPr>
                <w:rFonts w:ascii="Times New Roman" w:hAnsi="Times New Roman" w:cs="Times New Roman"/>
                <w:sz w:val="24"/>
                <w:szCs w:val="24"/>
              </w:rPr>
              <w:t>согласие арендодателя земельного участка на изменение вида разрешенного использования, если земельный участок принадлежит заявителю на правах аренды (в случае если договор аренды заключен с физическим лицом, или юридическим лицом (за исключением органов местного самоуправления) нотариальное согласие арендодателя на изменение вида);</w:t>
            </w:r>
          </w:p>
          <w:p w:rsidR="00313F04" w:rsidRPr="00313F04" w:rsidRDefault="00313F04" w:rsidP="00313F04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13F0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утвержденный проект планировки территории, в границах которой расположен земельный участок (в случаях предусмотренных </w:t>
            </w:r>
            <w:hyperlink w:anchor="sub_415" w:history="1">
              <w:r w:rsidRPr="00313F04">
                <w:rPr>
                  <w:rFonts w:ascii="Times New Roman" w:hAnsi="Times New Roman" w:cs="Times New Roman"/>
                  <w:sz w:val="24"/>
                  <w:szCs w:val="24"/>
                </w:rPr>
                <w:t>пунктом 5</w:t>
              </w:r>
            </w:hyperlink>
            <w:r w:rsidRPr="00313F04">
              <w:rPr>
                <w:rFonts w:ascii="Times New Roman" w:hAnsi="Times New Roman" w:cs="Times New Roman"/>
                <w:sz w:val="24"/>
                <w:szCs w:val="24"/>
              </w:rPr>
              <w:t xml:space="preserve"> части 1 статьи 4 Федеральный закон от 29 декабря 2004 г. N 191-ФЗ "О введении в действие Градостроительного кодекса Российской Федерации");</w:t>
            </w:r>
          </w:p>
          <w:p w:rsidR="00313F04" w:rsidRPr="00313F04" w:rsidRDefault="00313F04" w:rsidP="00313F04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313F04">
              <w:rPr>
                <w:rFonts w:ascii="Times New Roman" w:hAnsi="Times New Roman" w:cs="Times New Roman"/>
                <w:sz w:val="24"/>
                <w:szCs w:val="24"/>
              </w:rPr>
              <w:t>нотариальное согласие арендодателя объекта капитального строительства на изменение вида разрешенного использования объекта (в случае, если объект капитального строительства принадлежит заявителю на правах аренды);</w:t>
            </w:r>
          </w:p>
          <w:p w:rsidR="00313F04" w:rsidRPr="00313F04" w:rsidRDefault="00313F04" w:rsidP="00313F04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313F04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 на реконструкцию объекта капитального строительства (в случае изменения объекта капитального строительства) с заключением, о том, что намеченные изменения объекта капитального строительства и (или) его частей не затрагивают конструктивные и другие характеристики их надежности и безопасности и не превышают предельные параметры разрешенного строительства, реконструкции, установленные градостроительным регламентом и не являются нарушением строительных норм и правил;</w:t>
            </w:r>
          </w:p>
          <w:p w:rsidR="00313F04" w:rsidRPr="00313F04" w:rsidRDefault="00313F04" w:rsidP="00313F04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313F04">
              <w:rPr>
                <w:rFonts w:ascii="Times New Roman" w:hAnsi="Times New Roman" w:cs="Times New Roman"/>
                <w:sz w:val="24"/>
                <w:szCs w:val="24"/>
              </w:rPr>
              <w:t>сведения о владельцах или пользователях соседних земельных участков, прилегающих к земельному участку по отношению, к которому запрашивается разрешение;</w:t>
            </w:r>
          </w:p>
          <w:p w:rsidR="00313F04" w:rsidRPr="00313F04" w:rsidRDefault="00313F04" w:rsidP="00313F04">
            <w:pPr>
              <w:suppressAutoHyphens/>
              <w:autoSpaceDE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313F04">
              <w:rPr>
                <w:rFonts w:ascii="Times New Roman" w:hAnsi="Times New Roman" w:cs="Times New Roman"/>
                <w:sz w:val="24"/>
                <w:szCs w:val="24"/>
              </w:rPr>
              <w:t>сведения о владельцах или пользователях соседних земельных участков, прилегающих к земельному участку, на котором расположен объект капитального строительства по отношению, к которому запрашивается разрешение.</w:t>
            </w:r>
          </w:p>
          <w:p w:rsidR="00405CDF" w:rsidRPr="00AF2E34" w:rsidRDefault="00313F04" w:rsidP="00313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313F04">
              <w:rPr>
                <w:rFonts w:ascii="Times New Roman" w:hAnsi="Times New Roman" w:cs="Times New Roman"/>
                <w:sz w:val="24"/>
                <w:szCs w:val="24"/>
              </w:rPr>
              <w:t>Правоустанавливающие документы на земельный участок и на объект капитального строительства, представляются заявителем самостоятельно,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ним.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Документ, предоставляемый по условию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Установленные требования к документу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ответственность за достоверность и полноту представляемых сведений и документов возлагается на заявителя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(шаблон) документа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Заявление о </w:t>
            </w:r>
            <w:r w:rsidR="000E7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0E7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редоставлении</w:t>
            </w:r>
            <w:r w:rsidR="000E755F" w:rsidRPr="000D0F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разрешения на условно разрешенный вид использования земельного участка или объекта капитального строительства</w:t>
            </w:r>
            <w:r w:rsidR="000E75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(приложение 1 к технологической схеме)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Образец документа/заполнения документа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</w:tbl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C1CA3" w:rsidRDefault="002C1CA3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C1CA3" w:rsidSect="00D1202E">
          <w:pgSz w:w="11906" w:h="16838"/>
          <w:pgMar w:top="397" w:right="567" w:bottom="1134" w:left="1701" w:header="709" w:footer="709" w:gutter="0"/>
          <w:cols w:space="708"/>
          <w:docGrid w:linePitch="360"/>
        </w:sectPr>
      </w:pP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5451" w:type="dxa"/>
        <w:tblInd w:w="1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701"/>
        <w:gridCol w:w="1843"/>
        <w:gridCol w:w="2268"/>
        <w:gridCol w:w="2268"/>
        <w:gridCol w:w="2126"/>
        <w:gridCol w:w="1134"/>
        <w:gridCol w:w="1418"/>
        <w:gridCol w:w="1417"/>
        <w:gridCol w:w="1276"/>
      </w:tblGrid>
      <w:tr w:rsidR="00405CDF" w:rsidRPr="00AF2E34" w:rsidTr="002C1CA3"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органа (организации), в адрес которого (ой) направляется межведомствен</w:t>
            </w:r>
          </w:p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запрос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SID</w:t>
            </w:r>
          </w:p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</w:t>
            </w:r>
          </w:p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сервиса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(шаблон)</w:t>
            </w:r>
          </w:p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межведомственного запроса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Образец заполнения формы межведомственного запроса</w:t>
            </w:r>
          </w:p>
        </w:tc>
      </w:tr>
      <w:tr w:rsidR="00405CDF" w:rsidRPr="00AF2E34" w:rsidTr="002C1CA3"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05CDF" w:rsidRPr="00AF2E34" w:rsidTr="002C1CA3"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2C1CA3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1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2C1CA3" w:rsidRDefault="00313F04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1CA3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государственного реестра  недвижимости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13F04" w:rsidRPr="002C1CA3" w:rsidRDefault="00313F04" w:rsidP="00313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CA3">
              <w:rPr>
                <w:rFonts w:ascii="Times New Roman" w:hAnsi="Times New Roman" w:cs="Times New Roman"/>
                <w:sz w:val="24"/>
                <w:szCs w:val="24"/>
              </w:rPr>
              <w:t>Выписка из   ЕГРН, о правах на земельный участок, объект капитального строительства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Андрюковского сельского поселения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AF2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</w:t>
            </w:r>
            <w:r w:rsid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Краснодарскому краю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рабочих дней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</w:tr>
      <w:tr w:rsidR="00405CDF" w:rsidRPr="00AF2E34" w:rsidTr="002C1CA3"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Кадастровый паспорт земельного участка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Сведения о характеристиках земельного участка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Андрюковского сельского поселения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Филиал федерального государственного бюджетного учреждения «Федеральная кадастровая палата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Федеральной службы государственной регистрации, кадастра и картографии» </w:t>
            </w:r>
            <w:r w:rsidR="00D55494"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Краснодарскому краю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рабочих дней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</w:tr>
      <w:tr w:rsidR="00405CDF" w:rsidRPr="00AF2E34" w:rsidTr="002C1CA3"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Выписка из единого государственного реестра прав на недвижимое имущество и сделок с ним о  правах на объект недвижимости, содержащая общедоступные сведения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B62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Сведения об объекте недвижимости, который снят с учета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Андрюковского сельского поселения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</w:t>
            </w:r>
            <w:r w:rsidR="00D55494"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Краснодарскому краю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рабочих дней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</w:tr>
      <w:tr w:rsidR="00405CDF" w:rsidRPr="00AF2E34" w:rsidTr="002C1CA3"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Выписка из единого государственного реестра прав на недвижимое имущество и сделок с ним о  правах на объект недвижимости, содержащая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общедоступные сведения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B62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Уведомление об отсутствии в государственном кадастре недвижимости запрашиваемых сведений по объект</w:t>
            </w:r>
            <w:r w:rsid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 недвижимости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Андрюковского сельского поселения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Филиал федерального государственного бюджетного учреждения «Федеральная кадастровая палата Федеральной службы государственной регистрации,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кадастра и картографии» </w:t>
            </w:r>
            <w:r w:rsidR="00D55494"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Краснодарскому краю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рабочих дней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</w:tr>
    </w:tbl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6. «Результат «услуги»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5392" w:type="dxa"/>
        <w:tblInd w:w="1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358"/>
        <w:gridCol w:w="1388"/>
        <w:gridCol w:w="1798"/>
        <w:gridCol w:w="2268"/>
        <w:gridCol w:w="2268"/>
        <w:gridCol w:w="2126"/>
        <w:gridCol w:w="1843"/>
        <w:gridCol w:w="1701"/>
        <w:gridCol w:w="1642"/>
      </w:tblGrid>
      <w:tr w:rsidR="00405CDF" w:rsidRPr="00AF2E34" w:rsidTr="002C1CA3">
        <w:tc>
          <w:tcPr>
            <w:tcW w:w="35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38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Документ/документы, являющиеся результатом «услуги»</w:t>
            </w:r>
          </w:p>
        </w:tc>
        <w:tc>
          <w:tcPr>
            <w:tcW w:w="179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к документу/документам, являющимся результатом «услуги»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результата (положительный/</w:t>
            </w:r>
          </w:p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отрицательный)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документа/документов, являющихся результатом «услуги»</w:t>
            </w:r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Образец документа/</w:t>
            </w:r>
          </w:p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документов, являющихся результатом «услуги»</w:t>
            </w: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получения результата</w:t>
            </w:r>
          </w:p>
        </w:tc>
        <w:tc>
          <w:tcPr>
            <w:tcW w:w="33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хранения невостребованных заявителем результатов</w:t>
            </w:r>
          </w:p>
        </w:tc>
      </w:tr>
      <w:tr w:rsidR="00405CDF" w:rsidRPr="00AF2E34" w:rsidTr="002C1CA3">
        <w:tc>
          <w:tcPr>
            <w:tcW w:w="35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органе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МФЦ</w:t>
            </w:r>
          </w:p>
        </w:tc>
      </w:tr>
      <w:tr w:rsidR="00405CDF" w:rsidRPr="00AF2E34" w:rsidTr="002C1CA3"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05CDF" w:rsidRPr="00AF2E34" w:rsidTr="002C1CA3"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2C1CA3" w:rsidRDefault="002C1CA3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1CA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о разрешении </w:t>
            </w:r>
            <w:r w:rsidRPr="002C1CA3">
              <w:rPr>
                <w:rStyle w:val="2"/>
                <w:rFonts w:eastAsia="Calibri"/>
                <w:sz w:val="24"/>
                <w:szCs w:val="24"/>
              </w:rPr>
              <w:t>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официальном бланке администрации подписывается главой, регистрируется в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общем отделе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положительный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письменная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заявителю лично (или уполномоченному им надлежащим образом представителю) в виде бумажного документа, непосредственно при личном обращении, либо направляются заявителю в виде бумажного документа, посредством почтового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отправления с уведомлением о вручении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2C1CA3">
            <w:pPr>
              <w:spacing w:after="0" w:line="240" w:lineRule="auto"/>
              <w:ind w:left="-45" w:firstLine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405CDF" w:rsidRPr="00AF2E34" w:rsidTr="002C1CA3"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2C1CA3" w:rsidRDefault="002C1CA3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1CA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об отказе в предоставлении разрешении </w:t>
            </w:r>
            <w:r w:rsidRPr="002C1CA3">
              <w:rPr>
                <w:rStyle w:val="2"/>
                <w:rFonts w:eastAsia="Calibri"/>
                <w:sz w:val="24"/>
                <w:szCs w:val="24"/>
              </w:rPr>
              <w:t>на условно разрешенный вид использования земельного участка или объекта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уведомление об отказе на официальном бланке администрации с указанием оснований для отказа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отрицательный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письменная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заявителю лично (или уполномоченному им надлежащим образом представителю) в виде бумажного документа, непосредственно при личном обращении, либо направляются заявителю в виде бумажного документа, посредством почтового отправления с уведомлением о вручении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</w:tbl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624D0" w:rsidRDefault="00B624D0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24D0" w:rsidRDefault="00B624D0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24D0" w:rsidRDefault="00B624D0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24D0" w:rsidRDefault="00B624D0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24D0" w:rsidRDefault="00B624D0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24D0" w:rsidRDefault="00B624D0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24D0" w:rsidRDefault="00B624D0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Раздел 7. «Технологические процессы предоставления «услуги»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5895" w:type="dxa"/>
        <w:tblInd w:w="18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992"/>
        <w:gridCol w:w="2410"/>
        <w:gridCol w:w="19"/>
        <w:gridCol w:w="3808"/>
        <w:gridCol w:w="19"/>
        <w:gridCol w:w="1540"/>
        <w:gridCol w:w="19"/>
        <w:gridCol w:w="1682"/>
        <w:gridCol w:w="19"/>
        <w:gridCol w:w="2816"/>
        <w:gridCol w:w="19"/>
        <w:gridCol w:w="2533"/>
        <w:gridCol w:w="19"/>
      </w:tblGrid>
      <w:tr w:rsidR="00195E1C" w:rsidRPr="00AF2E34" w:rsidTr="00B624D0">
        <w:trPr>
          <w:trHeight w:val="276"/>
        </w:trPr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195E1C" w:rsidRPr="00AF2E34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42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3827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155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исполнения процедуры (процесса)</w:t>
            </w:r>
          </w:p>
        </w:tc>
        <w:tc>
          <w:tcPr>
            <w:tcW w:w="170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283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255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</w:tr>
      <w:tr w:rsidR="00195E1C" w:rsidRPr="00AF2E34" w:rsidTr="00B624D0">
        <w:trPr>
          <w:trHeight w:val="276"/>
        </w:trPr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5E1C" w:rsidRPr="00AF2E34" w:rsidTr="00B624D0"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D55494">
            <w:pPr>
              <w:spacing w:after="0" w:line="240" w:lineRule="auto"/>
              <w:ind w:left="-45" w:firstLine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195E1C" w:rsidRPr="00AF2E34" w:rsidTr="00B624D0">
        <w:trPr>
          <w:gridAfter w:val="1"/>
          <w:wAfter w:w="19" w:type="dxa"/>
          <w:trHeight w:val="276"/>
        </w:trPr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заявления от </w:t>
            </w:r>
            <w:r w:rsidRPr="00B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заявителя и регистрация его в общем отделе Администрации</w:t>
            </w: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827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195E1C" w:rsidRPr="00B624D0" w:rsidRDefault="00195E1C" w:rsidP="00321F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24D0">
              <w:rPr>
                <w:rFonts w:ascii="Times New Roman" w:hAnsi="Times New Roman"/>
                <w:sz w:val="24"/>
                <w:szCs w:val="24"/>
              </w:rPr>
              <w:t>Прием заявления, поступившего в Администрацию  от заявителя на бумажном носителе или в электронной форме, либо при наличии технической возможности с использованием региональной государственной информационной системы «Портал государственных и муниципальных услуг (функций) Новгородской области», либо поступление в Администрацию  заявления и документов, полученных МФЦ от заявителя;</w:t>
            </w:r>
          </w:p>
        </w:tc>
        <w:tc>
          <w:tcPr>
            <w:tcW w:w="155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195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15 минут</w:t>
            </w:r>
          </w:p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сотрудник Уполномоченного органа</w:t>
            </w:r>
          </w:p>
        </w:tc>
        <w:tc>
          <w:tcPr>
            <w:tcW w:w="283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195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Бланки заявлений, наличие доступа к Порталу государственных (муниципальных) услуг, наличие ПК, принтера,                сканера, ключа электронной подписи</w:t>
            </w:r>
          </w:p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Приложение № 1 к                    технологической схеме</w:t>
            </w: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95E1C" w:rsidRPr="00AF2E34" w:rsidTr="00B624D0">
        <w:trPr>
          <w:gridAfter w:val="1"/>
          <w:wAfter w:w="19" w:type="dxa"/>
          <w:trHeight w:val="276"/>
        </w:trPr>
        <w:tc>
          <w:tcPr>
            <w:tcW w:w="99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5E1C" w:rsidRPr="00AF2E34" w:rsidTr="00B624D0">
        <w:trPr>
          <w:gridAfter w:val="1"/>
          <w:wAfter w:w="19" w:type="dxa"/>
          <w:trHeight w:val="276"/>
        </w:trPr>
        <w:tc>
          <w:tcPr>
            <w:tcW w:w="99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195E1C" w:rsidRPr="00B624D0" w:rsidRDefault="00195E1C" w:rsidP="00321F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5E1C" w:rsidRPr="00AF2E34" w:rsidTr="00B624D0">
        <w:trPr>
          <w:gridAfter w:val="1"/>
          <w:wAfter w:w="19" w:type="dxa"/>
          <w:trHeight w:val="276"/>
        </w:trPr>
        <w:tc>
          <w:tcPr>
            <w:tcW w:w="99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5E1C" w:rsidRPr="00AF2E34" w:rsidTr="00B624D0">
        <w:trPr>
          <w:gridAfter w:val="1"/>
          <w:wAfter w:w="19" w:type="dxa"/>
          <w:trHeight w:val="276"/>
        </w:trPr>
        <w:tc>
          <w:tcPr>
            <w:tcW w:w="9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24D0" w:rsidRPr="00AF2E34" w:rsidTr="00F97310">
        <w:trPr>
          <w:trHeight w:val="6175"/>
        </w:trPr>
        <w:tc>
          <w:tcPr>
            <w:tcW w:w="9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29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B62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заявления Главой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 xml:space="preserve"> и заместителем Глав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администрации муниципального образования</w:t>
            </w: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, контролирующим и координирующим деятельность Отдела</w:t>
            </w:r>
          </w:p>
        </w:tc>
        <w:tc>
          <w:tcPr>
            <w:tcW w:w="3827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195E1C">
            <w:pPr>
              <w:tabs>
                <w:tab w:val="left" w:pos="720"/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муниципального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рассматривает поступившее заявление, накладывает соответствующую резолюцию и направляет заявление и представленные документы заместителю Главы администрации муниципального </w:t>
            </w:r>
            <w:r w:rsidR="009A43A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, контролирующему и координирующему деятельность Отдела.</w:t>
            </w:r>
          </w:p>
          <w:p w:rsidR="00B624D0" w:rsidRPr="00B624D0" w:rsidRDefault="00B624D0" w:rsidP="009A4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Главы администрации муниципального </w:t>
            </w:r>
            <w:r w:rsidR="009A43A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, контролирующему и координирующему деятельность Отдела, рассматривает заявление и с соответствующей резолюцией направляет заявление и представленные документы в Отдел для работы</w:t>
            </w:r>
          </w:p>
        </w:tc>
        <w:tc>
          <w:tcPr>
            <w:tcW w:w="1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2 рабочих дня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195E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4D0">
              <w:rPr>
                <w:rFonts w:ascii="Times New Roman" w:hAnsi="Times New Roman"/>
                <w:sz w:val="24"/>
                <w:szCs w:val="24"/>
              </w:rPr>
              <w:t xml:space="preserve">Глава   муниципального </w:t>
            </w:r>
            <w:r w:rsidR="009A43A2"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  <w:p w:rsidR="00B624D0" w:rsidRPr="00B624D0" w:rsidRDefault="00B624D0" w:rsidP="00195E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24D0" w:rsidRPr="00B624D0" w:rsidRDefault="00B624D0" w:rsidP="009A4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муниципального </w:t>
            </w:r>
            <w:r w:rsidR="009A43A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Документационное обеспечение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95E1C" w:rsidRPr="00AF2E34" w:rsidTr="00B624D0"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 в Отделе</w:t>
            </w:r>
          </w:p>
        </w:tc>
        <w:tc>
          <w:tcPr>
            <w:tcW w:w="382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195E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24D0">
              <w:rPr>
                <w:rFonts w:ascii="Times New Roman" w:hAnsi="Times New Roman"/>
                <w:sz w:val="24"/>
                <w:szCs w:val="24"/>
              </w:rPr>
              <w:t>Заведующий Отделом в течение рабочего дня поступления заявления определяет специалиста Отдела ответственным исполнителем по данному обращению;</w:t>
            </w:r>
          </w:p>
          <w:p w:rsidR="00195E1C" w:rsidRPr="00B624D0" w:rsidRDefault="00195E1C" w:rsidP="00195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/>
                <w:sz w:val="24"/>
                <w:szCs w:val="24"/>
              </w:rPr>
              <w:t xml:space="preserve">Специалист Отдела проводит первичную проверку представленных документов, а также документов, представленных </w:t>
            </w:r>
            <w:r w:rsidRPr="00B624D0">
              <w:rPr>
                <w:rFonts w:ascii="Times New Roman" w:hAnsi="Times New Roman"/>
                <w:sz w:val="24"/>
                <w:szCs w:val="24"/>
              </w:rPr>
              <w:lastRenderedPageBreak/>
              <w:t>по инициативе заявителя, на предмет соответствия их требованиям, установленным законодательством и настоящим Административным регламентом,</w:t>
            </w:r>
            <w:r w:rsidRPr="00B624D0">
              <w:rPr>
                <w:sz w:val="24"/>
                <w:szCs w:val="24"/>
              </w:rPr>
              <w:t xml:space="preserve"> </w:t>
            </w:r>
            <w:r w:rsidRPr="00B624D0">
              <w:rPr>
                <w:rFonts w:ascii="Times New Roman" w:hAnsi="Times New Roman"/>
                <w:sz w:val="24"/>
                <w:szCs w:val="24"/>
              </w:rPr>
              <w:t>проверяет соответствие представленных документов, выявляет недостатки, их отсутствия или возникновения сомнений в достоверности представленных данных</w:t>
            </w:r>
          </w:p>
        </w:tc>
        <w:tc>
          <w:tcPr>
            <w:tcW w:w="155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рабочих дня</w:t>
            </w:r>
          </w:p>
        </w:tc>
        <w:tc>
          <w:tcPr>
            <w:tcW w:w="170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сотрудник Уполномоченного органа</w:t>
            </w:r>
          </w:p>
        </w:tc>
        <w:tc>
          <w:tcPr>
            <w:tcW w:w="283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</w:t>
            </w:r>
          </w:p>
        </w:tc>
        <w:tc>
          <w:tcPr>
            <w:tcW w:w="255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95E1C" w:rsidRPr="00AF2E34" w:rsidTr="00B624D0">
        <w:tc>
          <w:tcPr>
            <w:tcW w:w="9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B624D0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5E1C" w:rsidRPr="00AF2E34" w:rsidRDefault="00195E1C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24D0" w:rsidRPr="00AF2E34" w:rsidTr="00B624D0">
        <w:trPr>
          <w:trHeight w:val="2760"/>
        </w:trPr>
        <w:tc>
          <w:tcPr>
            <w:tcW w:w="9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межведомственных запросов</w:t>
            </w:r>
          </w:p>
        </w:tc>
        <w:tc>
          <w:tcPr>
            <w:tcW w:w="3827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B62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и направление межведомственных запросов</w:t>
            </w:r>
          </w:p>
          <w:p w:rsidR="00B624D0" w:rsidRPr="00B624D0" w:rsidRDefault="00B624D0" w:rsidP="00B62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Формирование полного пакета документов</w:t>
            </w:r>
          </w:p>
        </w:tc>
        <w:tc>
          <w:tcPr>
            <w:tcW w:w="1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6 рабочих дней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сотрудник Уполномоченного органа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B62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обеспечение;</w:t>
            </w:r>
          </w:p>
          <w:p w:rsidR="00B624D0" w:rsidRPr="00B624D0" w:rsidRDefault="00B624D0" w:rsidP="00B62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наличие доступа к Порталу государственных (муниципальных) услуг, наличие ПК, принтера,                сканера, ключа электронной подписи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AF2E34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624D0" w:rsidRPr="00AF2E34" w:rsidTr="00B624D0"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публичных слушаний</w:t>
            </w:r>
          </w:p>
        </w:tc>
        <w:tc>
          <w:tcPr>
            <w:tcW w:w="382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B62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с полным пакетом документов передается в комиссию по землепользованию и застройке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Андрюковского сельского поселения</w:t>
            </w: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 xml:space="preserve"> (далее Комиссия). Комиссия на очередном заседании рассматривает поступившее заявление. На основании протокола заседания Комиссии секретарь Комиссии готовит заключение. Специалист Отдела с учетом заключения готовит проект постановления Администрации о </w:t>
            </w:r>
            <w:r w:rsidRPr="00B62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публичных слушаний, который в соответствии с утвержденным порядком передается на согласование заведующему Отделом,  затем в отдел правового обеспечения и контроля для проведения правовой антикоррупционной экспертизы.</w:t>
            </w:r>
          </w:p>
        </w:tc>
        <w:tc>
          <w:tcPr>
            <w:tcW w:w="1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 дней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сотрудник Уполномоченного органа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B62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обеспечение;</w:t>
            </w:r>
          </w:p>
          <w:p w:rsidR="00B624D0" w:rsidRPr="00B624D0" w:rsidRDefault="00B624D0" w:rsidP="00B62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наличие доступа к Порталу государственных (муниципальных) услуг, наличие ПК, принтера,                сканера, ключа электронной подписи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AF2E34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624D0" w:rsidRPr="00AF2E34" w:rsidTr="00B624D0"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Издание постановления о предоставлении разрешения на отклонение от предельных параметров разрешенного строительства, реконструкции или об отказе в предоставлении разрешения на отклонение от предельных параметров разрешенного строительства, реконструкции</w:t>
            </w:r>
          </w:p>
        </w:tc>
        <w:tc>
          <w:tcPr>
            <w:tcW w:w="382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B62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административной процедуры является подготовленное Комиссией заключение о результатах публичных слушаний, опубликованное в газете «</w:t>
            </w:r>
            <w:r w:rsidR="009A43A2">
              <w:rPr>
                <w:rFonts w:ascii="Times New Roman" w:hAnsi="Times New Roman" w:cs="Times New Roman"/>
                <w:sz w:val="24"/>
                <w:szCs w:val="24"/>
              </w:rPr>
              <w:t>Предгорье</w:t>
            </w: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 xml:space="preserve">» и размещенное в информационно-телекоммуникационной сети Интернет на официальном сайте Администрации. </w:t>
            </w:r>
          </w:p>
          <w:p w:rsidR="00B624D0" w:rsidRPr="00B624D0" w:rsidRDefault="00B624D0" w:rsidP="00B624D0">
            <w:pPr>
              <w:pStyle w:val="ab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624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Секретарь Комиссии на основании заключения готовит рекомендации о </w:t>
            </w: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разрешении </w:t>
            </w:r>
            <w:r w:rsidRPr="00B624D0">
              <w:rPr>
                <w:rStyle w:val="2"/>
                <w:rFonts w:eastAsia="Calibri"/>
                <w:sz w:val="24"/>
                <w:szCs w:val="24"/>
                <w:lang w:eastAsia="en-US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B624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или об отказе в предоставлении такого разрешения с указанием причин принятого решения. Специалист Отдела с учетом рекомендаций готовит проект постановления, который в соответствии с утвержденным порядком </w:t>
            </w:r>
            <w:r w:rsidRPr="00B624D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передается на согласование заведующему Отделом,  затем в отдел правового обеспечения и контроля для проведения правовой антикоррупционной экспертизы.</w:t>
            </w:r>
          </w:p>
          <w:p w:rsidR="00B624D0" w:rsidRPr="00B624D0" w:rsidRDefault="00B624D0" w:rsidP="00B62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Постановление подписывает заместитель Главы Администрации, контролирующий и координирующий деятельность Отдела.</w:t>
            </w:r>
          </w:p>
        </w:tc>
        <w:tc>
          <w:tcPr>
            <w:tcW w:w="155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рабочих дней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сотрудник Уполномоченного органа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B624D0" w:rsidRDefault="00B624D0" w:rsidP="00B62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обеспечение;</w:t>
            </w:r>
          </w:p>
          <w:p w:rsidR="00B624D0" w:rsidRPr="00B624D0" w:rsidRDefault="00B624D0" w:rsidP="00B624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24D0">
              <w:rPr>
                <w:rFonts w:ascii="Times New Roman" w:hAnsi="Times New Roman" w:cs="Times New Roman"/>
                <w:sz w:val="24"/>
                <w:szCs w:val="24"/>
              </w:rPr>
              <w:t>наличие доступа к Порталу государственных (муниципальных) услуг, наличие ПК, принтера,                сканера, ключа электронной подписи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624D0" w:rsidRPr="00AF2E34" w:rsidRDefault="00B624D0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8. «Особенности предоставления «услуги» в электронной форме»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4458" w:type="dxa"/>
        <w:tblInd w:w="8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53"/>
        <w:gridCol w:w="1594"/>
        <w:gridCol w:w="3119"/>
        <w:gridCol w:w="2693"/>
        <w:gridCol w:w="2268"/>
        <w:gridCol w:w="2835"/>
        <w:gridCol w:w="96"/>
      </w:tblGrid>
      <w:tr w:rsidR="00405CDF" w:rsidRPr="00AF2E34" w:rsidTr="00B624D0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получения заявителем информации о сроках и порядке предоставления «услуги»</w:t>
            </w:r>
          </w:p>
        </w:tc>
        <w:tc>
          <w:tcPr>
            <w:tcW w:w="159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записи на приём в орган</w:t>
            </w:r>
          </w:p>
        </w:tc>
        <w:tc>
          <w:tcPr>
            <w:tcW w:w="31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приёма и регистрации органом, предоставляющим услугу, запроса и иных документов, необходимых для предоставления «услуги»</w:t>
            </w:r>
          </w:p>
        </w:tc>
        <w:tc>
          <w:tcPr>
            <w:tcW w:w="26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оплаты заявителем государственной пошлины или иной платы, взимаемой за предоставление «услуги»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получения сведений о ходе выполнения запроса о предоставлении «услуги»</w:t>
            </w:r>
          </w:p>
        </w:tc>
        <w:tc>
          <w:tcPr>
            <w:tcW w:w="2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подачи жалобы на нарушение порядка предоставления «услуги» и досудебного (внесудебного) обжалования решений и действий (бездействия) органа в процессе получения «услуги»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B624D0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B624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B624D0">
        <w:tc>
          <w:tcPr>
            <w:tcW w:w="1436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B624D0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03B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подуслуги </w:t>
            </w:r>
            <w:r w:rsidRPr="007D3A71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Pr="007D3A71">
              <w:rPr>
                <w:rStyle w:val="2"/>
                <w:rFonts w:eastAsia="Calibri"/>
                <w:b/>
                <w:sz w:val="18"/>
                <w:szCs w:val="1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7D3A71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B624D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Единый портал государственных и муниципальных услуг (функций);</w:t>
            </w:r>
          </w:p>
          <w:p w:rsidR="00405CDF" w:rsidRPr="00AF2E34" w:rsidRDefault="00405CDF" w:rsidP="00AF2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-Портал государственных и муниципальных услуг 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AF2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личный кабинет заявителя (представителя заявителя) на Едином портале государственных и муниципальных услуг (функций) или Портале государственных и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муниципальных услуг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почта;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МФЦ;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Единый портал государственных и муниципальных услуг (функций);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Портал государственных и муниципальных услуг;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 личный прием заявителя.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32B72" w:rsidRPr="00AF2E34" w:rsidRDefault="00C32B72" w:rsidP="00405C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32B72" w:rsidRPr="00AF2E34" w:rsidSect="002C1CA3">
      <w:pgSz w:w="16838" w:h="11906" w:orient="landscape"/>
      <w:pgMar w:top="567" w:right="1134" w:bottom="1701" w:left="3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B33" w:rsidRDefault="00BF5B33" w:rsidP="00760812">
      <w:pPr>
        <w:spacing w:after="0" w:line="240" w:lineRule="auto"/>
      </w:pPr>
      <w:r>
        <w:separator/>
      </w:r>
    </w:p>
  </w:endnote>
  <w:endnote w:type="continuationSeparator" w:id="1">
    <w:p w:rsidR="00BF5B33" w:rsidRDefault="00BF5B33" w:rsidP="0076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B33" w:rsidRDefault="00BF5B33" w:rsidP="00760812">
      <w:pPr>
        <w:spacing w:after="0" w:line="240" w:lineRule="auto"/>
      </w:pPr>
      <w:r>
        <w:separator/>
      </w:r>
    </w:p>
  </w:footnote>
  <w:footnote w:type="continuationSeparator" w:id="1">
    <w:p w:rsidR="00BF5B33" w:rsidRDefault="00BF5B33" w:rsidP="00760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7614"/>
    <w:multiLevelType w:val="hybridMultilevel"/>
    <w:tmpl w:val="7D6E7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6602B"/>
    <w:multiLevelType w:val="hybridMultilevel"/>
    <w:tmpl w:val="5CAEF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522157"/>
    <w:multiLevelType w:val="hybridMultilevel"/>
    <w:tmpl w:val="79647F6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81333"/>
    <w:multiLevelType w:val="hybridMultilevel"/>
    <w:tmpl w:val="B7A83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B0F3B"/>
    <w:multiLevelType w:val="hybridMultilevel"/>
    <w:tmpl w:val="F252CEAA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7039F5"/>
    <w:multiLevelType w:val="hybridMultilevel"/>
    <w:tmpl w:val="66D2EFA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3D4B32"/>
    <w:multiLevelType w:val="hybridMultilevel"/>
    <w:tmpl w:val="42169B3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B63680"/>
    <w:multiLevelType w:val="hybridMultilevel"/>
    <w:tmpl w:val="112E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8139B"/>
    <w:multiLevelType w:val="multilevel"/>
    <w:tmpl w:val="4BF680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1B230A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7A5DFB"/>
    <w:multiLevelType w:val="hybridMultilevel"/>
    <w:tmpl w:val="42981C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CC230C"/>
    <w:multiLevelType w:val="hybridMultilevel"/>
    <w:tmpl w:val="9600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176842"/>
    <w:multiLevelType w:val="hybridMultilevel"/>
    <w:tmpl w:val="D820C3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6E8551E"/>
    <w:multiLevelType w:val="hybridMultilevel"/>
    <w:tmpl w:val="6EEA861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407A3"/>
    <w:multiLevelType w:val="hybridMultilevel"/>
    <w:tmpl w:val="4282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7A1DE8"/>
    <w:multiLevelType w:val="multilevel"/>
    <w:tmpl w:val="2460D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722073"/>
    <w:multiLevelType w:val="hybridMultilevel"/>
    <w:tmpl w:val="199AAE20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7F0A5D"/>
    <w:multiLevelType w:val="hybridMultilevel"/>
    <w:tmpl w:val="6D16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0C4E55"/>
    <w:multiLevelType w:val="hybridMultilevel"/>
    <w:tmpl w:val="FFA058F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64380F"/>
    <w:multiLevelType w:val="hybridMultilevel"/>
    <w:tmpl w:val="BAC6E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3C371F0"/>
    <w:multiLevelType w:val="hybridMultilevel"/>
    <w:tmpl w:val="971EF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A359E3"/>
    <w:multiLevelType w:val="hybridMultilevel"/>
    <w:tmpl w:val="BC348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EE2385"/>
    <w:multiLevelType w:val="hybridMultilevel"/>
    <w:tmpl w:val="A8C04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A25654F"/>
    <w:multiLevelType w:val="hybridMultilevel"/>
    <w:tmpl w:val="C538AF4A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583ADD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3DF7E78"/>
    <w:multiLevelType w:val="hybridMultilevel"/>
    <w:tmpl w:val="479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0C31BD"/>
    <w:multiLevelType w:val="hybridMultilevel"/>
    <w:tmpl w:val="9A9619E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4BD4156"/>
    <w:multiLevelType w:val="multilevel"/>
    <w:tmpl w:val="811EE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6C61A3"/>
    <w:multiLevelType w:val="hybridMultilevel"/>
    <w:tmpl w:val="0DC6C8DE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3676E8"/>
    <w:multiLevelType w:val="hybridMultilevel"/>
    <w:tmpl w:val="2DC42D94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B9606BD"/>
    <w:multiLevelType w:val="hybridMultilevel"/>
    <w:tmpl w:val="5D144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9"/>
  </w:num>
  <w:num w:numId="5">
    <w:abstractNumId w:val="27"/>
  </w:num>
  <w:num w:numId="6">
    <w:abstractNumId w:val="30"/>
  </w:num>
  <w:num w:numId="7">
    <w:abstractNumId w:val="5"/>
  </w:num>
  <w:num w:numId="8">
    <w:abstractNumId w:val="9"/>
  </w:num>
  <w:num w:numId="9">
    <w:abstractNumId w:val="25"/>
  </w:num>
  <w:num w:numId="10">
    <w:abstractNumId w:val="11"/>
  </w:num>
  <w:num w:numId="11">
    <w:abstractNumId w:val="3"/>
  </w:num>
  <w:num w:numId="12">
    <w:abstractNumId w:val="8"/>
  </w:num>
  <w:num w:numId="13">
    <w:abstractNumId w:val="2"/>
  </w:num>
  <w:num w:numId="14">
    <w:abstractNumId w:val="23"/>
  </w:num>
  <w:num w:numId="15">
    <w:abstractNumId w:val="0"/>
  </w:num>
  <w:num w:numId="16">
    <w:abstractNumId w:val="17"/>
  </w:num>
  <w:num w:numId="17">
    <w:abstractNumId w:val="1"/>
  </w:num>
  <w:num w:numId="18">
    <w:abstractNumId w:val="15"/>
  </w:num>
  <w:num w:numId="19">
    <w:abstractNumId w:val="24"/>
  </w:num>
  <w:num w:numId="20">
    <w:abstractNumId w:val="29"/>
  </w:num>
  <w:num w:numId="21">
    <w:abstractNumId w:val="13"/>
  </w:num>
  <w:num w:numId="22">
    <w:abstractNumId w:val="20"/>
  </w:num>
  <w:num w:numId="23">
    <w:abstractNumId w:val="14"/>
  </w:num>
  <w:num w:numId="24">
    <w:abstractNumId w:val="18"/>
  </w:num>
  <w:num w:numId="25">
    <w:abstractNumId w:val="31"/>
  </w:num>
  <w:num w:numId="26">
    <w:abstractNumId w:val="7"/>
  </w:num>
  <w:num w:numId="27">
    <w:abstractNumId w:val="10"/>
  </w:num>
  <w:num w:numId="28">
    <w:abstractNumId w:val="26"/>
  </w:num>
  <w:num w:numId="29">
    <w:abstractNumId w:val="21"/>
  </w:num>
  <w:num w:numId="30">
    <w:abstractNumId w:val="22"/>
  </w:num>
  <w:num w:numId="31">
    <w:abstractNumId w:val="16"/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0883"/>
    <w:rsid w:val="000063BC"/>
    <w:rsid w:val="000168B4"/>
    <w:rsid w:val="00041919"/>
    <w:rsid w:val="00070158"/>
    <w:rsid w:val="00073721"/>
    <w:rsid w:val="00085BBF"/>
    <w:rsid w:val="000918F7"/>
    <w:rsid w:val="000921E8"/>
    <w:rsid w:val="000A1865"/>
    <w:rsid w:val="000B2705"/>
    <w:rsid w:val="000B481F"/>
    <w:rsid w:val="000B59E2"/>
    <w:rsid w:val="000D0F09"/>
    <w:rsid w:val="000E0AEE"/>
    <w:rsid w:val="000E38C4"/>
    <w:rsid w:val="000E755F"/>
    <w:rsid w:val="000F3673"/>
    <w:rsid w:val="00110534"/>
    <w:rsid w:val="00124082"/>
    <w:rsid w:val="001305F5"/>
    <w:rsid w:val="00133F39"/>
    <w:rsid w:val="00151EF1"/>
    <w:rsid w:val="00152F43"/>
    <w:rsid w:val="00157FCA"/>
    <w:rsid w:val="0016420B"/>
    <w:rsid w:val="00195E1C"/>
    <w:rsid w:val="001A1269"/>
    <w:rsid w:val="001A2634"/>
    <w:rsid w:val="001A720B"/>
    <w:rsid w:val="001B17E9"/>
    <w:rsid w:val="001B196C"/>
    <w:rsid w:val="001C3D55"/>
    <w:rsid w:val="001F158F"/>
    <w:rsid w:val="001F58EB"/>
    <w:rsid w:val="0020065C"/>
    <w:rsid w:val="002221FD"/>
    <w:rsid w:val="00254A62"/>
    <w:rsid w:val="002600D2"/>
    <w:rsid w:val="00273638"/>
    <w:rsid w:val="00277E10"/>
    <w:rsid w:val="00280C24"/>
    <w:rsid w:val="002A7612"/>
    <w:rsid w:val="002C0B1B"/>
    <w:rsid w:val="002C1CA3"/>
    <w:rsid w:val="002E6205"/>
    <w:rsid w:val="00313F04"/>
    <w:rsid w:val="00324048"/>
    <w:rsid w:val="003240F6"/>
    <w:rsid w:val="0032511B"/>
    <w:rsid w:val="0033310C"/>
    <w:rsid w:val="0035508D"/>
    <w:rsid w:val="003763A7"/>
    <w:rsid w:val="00377588"/>
    <w:rsid w:val="00396982"/>
    <w:rsid w:val="003A3B97"/>
    <w:rsid w:val="003A40EC"/>
    <w:rsid w:val="003C25CA"/>
    <w:rsid w:val="003D0A12"/>
    <w:rsid w:val="003E0883"/>
    <w:rsid w:val="00401B54"/>
    <w:rsid w:val="00403723"/>
    <w:rsid w:val="00405CDF"/>
    <w:rsid w:val="00425908"/>
    <w:rsid w:val="004505E7"/>
    <w:rsid w:val="004540CF"/>
    <w:rsid w:val="00455EC4"/>
    <w:rsid w:val="00460983"/>
    <w:rsid w:val="0046246C"/>
    <w:rsid w:val="00471E87"/>
    <w:rsid w:val="004B1603"/>
    <w:rsid w:val="004B1A23"/>
    <w:rsid w:val="004D0136"/>
    <w:rsid w:val="004D4407"/>
    <w:rsid w:val="004E7E38"/>
    <w:rsid w:val="004F184F"/>
    <w:rsid w:val="00514723"/>
    <w:rsid w:val="00580AD9"/>
    <w:rsid w:val="0059283E"/>
    <w:rsid w:val="005946A2"/>
    <w:rsid w:val="005B5E58"/>
    <w:rsid w:val="005E207B"/>
    <w:rsid w:val="005F5497"/>
    <w:rsid w:val="00602E28"/>
    <w:rsid w:val="006138B1"/>
    <w:rsid w:val="00634D1D"/>
    <w:rsid w:val="006461D6"/>
    <w:rsid w:val="00662136"/>
    <w:rsid w:val="00671BC4"/>
    <w:rsid w:val="00674237"/>
    <w:rsid w:val="00695AEB"/>
    <w:rsid w:val="006974C0"/>
    <w:rsid w:val="006978DC"/>
    <w:rsid w:val="006A4F19"/>
    <w:rsid w:val="006B373A"/>
    <w:rsid w:val="006B4CAD"/>
    <w:rsid w:val="006D778E"/>
    <w:rsid w:val="006E3204"/>
    <w:rsid w:val="006E360D"/>
    <w:rsid w:val="006F30FC"/>
    <w:rsid w:val="00710EC0"/>
    <w:rsid w:val="00734801"/>
    <w:rsid w:val="00734E1A"/>
    <w:rsid w:val="00737152"/>
    <w:rsid w:val="007424B8"/>
    <w:rsid w:val="00760812"/>
    <w:rsid w:val="00762300"/>
    <w:rsid w:val="0076677E"/>
    <w:rsid w:val="00784E25"/>
    <w:rsid w:val="007B0BA6"/>
    <w:rsid w:val="007C1747"/>
    <w:rsid w:val="007D584B"/>
    <w:rsid w:val="007F7156"/>
    <w:rsid w:val="008032D3"/>
    <w:rsid w:val="00807D5F"/>
    <w:rsid w:val="008110C1"/>
    <w:rsid w:val="00812BE1"/>
    <w:rsid w:val="00814FEC"/>
    <w:rsid w:val="00817BF7"/>
    <w:rsid w:val="0082722B"/>
    <w:rsid w:val="00827A26"/>
    <w:rsid w:val="00833685"/>
    <w:rsid w:val="00851CAA"/>
    <w:rsid w:val="0085787A"/>
    <w:rsid w:val="00873171"/>
    <w:rsid w:val="0088421A"/>
    <w:rsid w:val="00890115"/>
    <w:rsid w:val="00895358"/>
    <w:rsid w:val="008A4604"/>
    <w:rsid w:val="008A7368"/>
    <w:rsid w:val="008D4245"/>
    <w:rsid w:val="008D5A7F"/>
    <w:rsid w:val="008E467A"/>
    <w:rsid w:val="008F6615"/>
    <w:rsid w:val="009036E6"/>
    <w:rsid w:val="00905947"/>
    <w:rsid w:val="00906E62"/>
    <w:rsid w:val="00907B54"/>
    <w:rsid w:val="00927A2E"/>
    <w:rsid w:val="00931B38"/>
    <w:rsid w:val="009504C6"/>
    <w:rsid w:val="00960CD3"/>
    <w:rsid w:val="009733C8"/>
    <w:rsid w:val="0097400B"/>
    <w:rsid w:val="00983319"/>
    <w:rsid w:val="00991548"/>
    <w:rsid w:val="009A1D65"/>
    <w:rsid w:val="009A43A2"/>
    <w:rsid w:val="009D4023"/>
    <w:rsid w:val="009E668E"/>
    <w:rsid w:val="009F302F"/>
    <w:rsid w:val="00A03333"/>
    <w:rsid w:val="00A070BC"/>
    <w:rsid w:val="00A14AF0"/>
    <w:rsid w:val="00A213B8"/>
    <w:rsid w:val="00A60EB4"/>
    <w:rsid w:val="00A62231"/>
    <w:rsid w:val="00A631DD"/>
    <w:rsid w:val="00A70680"/>
    <w:rsid w:val="00A93975"/>
    <w:rsid w:val="00AA12F6"/>
    <w:rsid w:val="00AC4ED1"/>
    <w:rsid w:val="00AF2E34"/>
    <w:rsid w:val="00AF34D8"/>
    <w:rsid w:val="00B10B03"/>
    <w:rsid w:val="00B218B3"/>
    <w:rsid w:val="00B44077"/>
    <w:rsid w:val="00B54416"/>
    <w:rsid w:val="00B624D0"/>
    <w:rsid w:val="00B77FC2"/>
    <w:rsid w:val="00B94F67"/>
    <w:rsid w:val="00BB41EC"/>
    <w:rsid w:val="00BB76D3"/>
    <w:rsid w:val="00BC2F94"/>
    <w:rsid w:val="00BD5FD8"/>
    <w:rsid w:val="00BE71C9"/>
    <w:rsid w:val="00BF072E"/>
    <w:rsid w:val="00BF5B33"/>
    <w:rsid w:val="00C04A5D"/>
    <w:rsid w:val="00C25268"/>
    <w:rsid w:val="00C32B72"/>
    <w:rsid w:val="00C35BC6"/>
    <w:rsid w:val="00C804F5"/>
    <w:rsid w:val="00C93BC2"/>
    <w:rsid w:val="00CB66F9"/>
    <w:rsid w:val="00CC3728"/>
    <w:rsid w:val="00CC43A5"/>
    <w:rsid w:val="00CC4547"/>
    <w:rsid w:val="00CD1FCC"/>
    <w:rsid w:val="00CF02C3"/>
    <w:rsid w:val="00D06D1E"/>
    <w:rsid w:val="00D1202E"/>
    <w:rsid w:val="00D202E3"/>
    <w:rsid w:val="00D36BF8"/>
    <w:rsid w:val="00D4374F"/>
    <w:rsid w:val="00D50C79"/>
    <w:rsid w:val="00D541AE"/>
    <w:rsid w:val="00D55494"/>
    <w:rsid w:val="00D556BC"/>
    <w:rsid w:val="00D638E4"/>
    <w:rsid w:val="00D7350B"/>
    <w:rsid w:val="00D77610"/>
    <w:rsid w:val="00D92A29"/>
    <w:rsid w:val="00D94214"/>
    <w:rsid w:val="00DC30E5"/>
    <w:rsid w:val="00DC774A"/>
    <w:rsid w:val="00DE6988"/>
    <w:rsid w:val="00E076F6"/>
    <w:rsid w:val="00E26B8E"/>
    <w:rsid w:val="00E41EB1"/>
    <w:rsid w:val="00E527A5"/>
    <w:rsid w:val="00E933BE"/>
    <w:rsid w:val="00E96AA7"/>
    <w:rsid w:val="00EA0E3B"/>
    <w:rsid w:val="00EA311C"/>
    <w:rsid w:val="00EC65B2"/>
    <w:rsid w:val="00ED59EF"/>
    <w:rsid w:val="00EE1674"/>
    <w:rsid w:val="00F02D29"/>
    <w:rsid w:val="00F04218"/>
    <w:rsid w:val="00F537D9"/>
    <w:rsid w:val="00F7097E"/>
    <w:rsid w:val="00F95478"/>
    <w:rsid w:val="00FB6857"/>
    <w:rsid w:val="00FC27F4"/>
    <w:rsid w:val="00FD7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497"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uiPriority w:val="99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  <w:style w:type="character" w:styleId="aa">
    <w:name w:val="Hyperlink"/>
    <w:basedOn w:val="a0"/>
    <w:uiPriority w:val="99"/>
    <w:semiHidden/>
    <w:unhideWhenUsed/>
    <w:rsid w:val="00405CDF"/>
    <w:rPr>
      <w:color w:val="0000FF"/>
      <w:u w:val="single"/>
    </w:rPr>
  </w:style>
  <w:style w:type="character" w:customStyle="1" w:styleId="2">
    <w:name w:val="Основной текст2"/>
    <w:rsid w:val="002C1CA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styleId="ab">
    <w:name w:val="No Spacing"/>
    <w:qFormat/>
    <w:rsid w:val="00B624D0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7731D-059F-414F-AABB-3876D11AC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3181</Words>
  <Characters>18136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Чечина Дарья Андреевна</dc:creator>
  <cp:lastModifiedBy>Глав_Бух</cp:lastModifiedBy>
  <cp:revision>2</cp:revision>
  <dcterms:created xsi:type="dcterms:W3CDTF">2017-10-05T04:55:00Z</dcterms:created>
  <dcterms:modified xsi:type="dcterms:W3CDTF">2017-10-05T04:55:00Z</dcterms:modified>
</cp:coreProperties>
</file>